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5E5" w:rsidRPr="001477DB" w:rsidRDefault="003805E5" w:rsidP="000E595B">
      <w:pPr>
        <w:ind w:left="10206"/>
      </w:pPr>
      <w:r w:rsidRPr="001477DB">
        <w:t xml:space="preserve">Приложение </w:t>
      </w:r>
      <w:r w:rsidR="00860A4C">
        <w:t>9</w:t>
      </w:r>
      <w:r w:rsidR="007975A1">
        <w:br/>
        <w:t xml:space="preserve">к </w:t>
      </w:r>
      <w:r w:rsidR="00A7714F">
        <w:t>Закону</w:t>
      </w:r>
      <w:r w:rsidR="007975A1">
        <w:t xml:space="preserve"> Донецкой Народной Республики</w:t>
      </w:r>
      <w:r w:rsidR="00A7714F">
        <w:br/>
        <w:t>«О бюджете Донецкой Народной Республики на 202</w:t>
      </w:r>
      <w:r w:rsidR="000E595B">
        <w:t>5</w:t>
      </w:r>
      <w:r w:rsidR="00A7714F">
        <w:t xml:space="preserve"> год</w:t>
      </w:r>
      <w:r w:rsidR="000E595B">
        <w:t xml:space="preserve"> и на плановый период 2026 и 2027 годов</w:t>
      </w:r>
      <w:r w:rsidR="00A7714F">
        <w:t>»</w:t>
      </w:r>
    </w:p>
    <w:p w:rsidR="001477DB" w:rsidRPr="001477DB" w:rsidRDefault="001477DB" w:rsidP="0045457B"/>
    <w:p w:rsidR="003805E5" w:rsidRDefault="00574252" w:rsidP="00574252">
      <w:pPr>
        <w:jc w:val="center"/>
      </w:pPr>
      <w:r>
        <w:t>Межбюджетные трансферты</w:t>
      </w:r>
      <w:r w:rsidR="00860A4C">
        <w:br/>
      </w:r>
      <w:r w:rsidR="007715A0">
        <w:t>из бюджета Донецкой Народной Республики</w:t>
      </w:r>
      <w:r w:rsidR="00860A4C">
        <w:br/>
      </w:r>
      <w:r>
        <w:t>на 202</w:t>
      </w:r>
      <w:r w:rsidR="000E595B">
        <w:t>5</w:t>
      </w:r>
      <w:r>
        <w:t xml:space="preserve"> год</w:t>
      </w:r>
      <w:r w:rsidR="000E595B">
        <w:t xml:space="preserve"> и на плановый период 2026 и 2027 годов</w:t>
      </w:r>
    </w:p>
    <w:p w:rsidR="001477DB" w:rsidRPr="001477DB" w:rsidRDefault="0050654F" w:rsidP="00C40E1F">
      <w:pPr>
        <w:jc w:val="right"/>
      </w:pPr>
      <w:r>
        <w:t xml:space="preserve">тыс. </w:t>
      </w:r>
      <w:r w:rsidR="00F8323C">
        <w:t>р</w:t>
      </w:r>
      <w:r w:rsidR="003E6539">
        <w:t>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67"/>
        <w:gridCol w:w="1829"/>
        <w:gridCol w:w="1832"/>
        <w:gridCol w:w="1832"/>
      </w:tblGrid>
      <w:tr w:rsidR="000E595B" w:rsidRPr="000E595B" w:rsidTr="000E595B">
        <w:tc>
          <w:tcPr>
            <w:tcW w:w="3114" w:type="pct"/>
            <w:vMerge w:val="restart"/>
            <w:vAlign w:val="center"/>
          </w:tcPr>
          <w:p w:rsidR="000E595B" w:rsidRPr="000E595B" w:rsidRDefault="000E595B" w:rsidP="00F8323C">
            <w:pPr>
              <w:jc w:val="center"/>
              <w:rPr>
                <w:sz w:val="20"/>
                <w:szCs w:val="20"/>
              </w:rPr>
            </w:pPr>
            <w:r w:rsidRPr="000E595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886" w:type="pct"/>
            <w:gridSpan w:val="3"/>
            <w:vAlign w:val="center"/>
          </w:tcPr>
          <w:p w:rsidR="000E595B" w:rsidRPr="000E595B" w:rsidRDefault="000E595B" w:rsidP="00574252">
            <w:pPr>
              <w:jc w:val="center"/>
              <w:rPr>
                <w:sz w:val="20"/>
                <w:szCs w:val="20"/>
              </w:rPr>
            </w:pPr>
            <w:r w:rsidRPr="000E595B">
              <w:rPr>
                <w:sz w:val="20"/>
                <w:szCs w:val="20"/>
              </w:rPr>
              <w:t>Сумма</w:t>
            </w:r>
          </w:p>
        </w:tc>
      </w:tr>
      <w:tr w:rsidR="000E595B" w:rsidRPr="000E595B" w:rsidTr="000E595B">
        <w:tc>
          <w:tcPr>
            <w:tcW w:w="3114" w:type="pct"/>
            <w:vMerge/>
            <w:vAlign w:val="center"/>
          </w:tcPr>
          <w:p w:rsidR="000E595B" w:rsidRPr="000E595B" w:rsidRDefault="000E595B" w:rsidP="000E59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vAlign w:val="center"/>
          </w:tcPr>
          <w:p w:rsidR="000E595B" w:rsidRPr="000E595B" w:rsidRDefault="000E595B" w:rsidP="000E5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629" w:type="pct"/>
            <w:vAlign w:val="center"/>
          </w:tcPr>
          <w:p w:rsidR="000E595B" w:rsidRPr="000E595B" w:rsidRDefault="000E595B" w:rsidP="000E5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629" w:type="pct"/>
            <w:vAlign w:val="center"/>
          </w:tcPr>
          <w:p w:rsidR="000E595B" w:rsidRPr="000E595B" w:rsidRDefault="000E595B" w:rsidP="000E5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  <w:tr w:rsidR="000E595B" w:rsidRPr="000E595B" w:rsidTr="000E595B">
        <w:tc>
          <w:tcPr>
            <w:tcW w:w="3114" w:type="pct"/>
            <w:vAlign w:val="center"/>
          </w:tcPr>
          <w:p w:rsidR="000E595B" w:rsidRPr="000E595B" w:rsidRDefault="000E595B" w:rsidP="000E595B">
            <w:pPr>
              <w:jc w:val="center"/>
              <w:rPr>
                <w:sz w:val="20"/>
                <w:szCs w:val="20"/>
              </w:rPr>
            </w:pPr>
            <w:r w:rsidRPr="000E595B">
              <w:rPr>
                <w:sz w:val="20"/>
                <w:szCs w:val="20"/>
              </w:rPr>
              <w:t>1</w:t>
            </w:r>
          </w:p>
        </w:tc>
        <w:tc>
          <w:tcPr>
            <w:tcW w:w="628" w:type="pct"/>
            <w:vAlign w:val="center"/>
          </w:tcPr>
          <w:p w:rsidR="000E595B" w:rsidRPr="000E595B" w:rsidRDefault="000E595B" w:rsidP="000E595B">
            <w:pPr>
              <w:jc w:val="center"/>
              <w:rPr>
                <w:sz w:val="20"/>
                <w:szCs w:val="20"/>
              </w:rPr>
            </w:pPr>
            <w:r w:rsidRPr="000E595B">
              <w:rPr>
                <w:sz w:val="20"/>
                <w:szCs w:val="20"/>
              </w:rPr>
              <w:t>2</w:t>
            </w:r>
          </w:p>
        </w:tc>
        <w:tc>
          <w:tcPr>
            <w:tcW w:w="629" w:type="pct"/>
            <w:vAlign w:val="center"/>
          </w:tcPr>
          <w:p w:rsidR="000E595B" w:rsidRPr="000E595B" w:rsidRDefault="000E595B" w:rsidP="000E59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pct"/>
            <w:vAlign w:val="center"/>
          </w:tcPr>
          <w:p w:rsidR="000E595B" w:rsidRPr="000E595B" w:rsidRDefault="000E595B" w:rsidP="000E595B">
            <w:pPr>
              <w:jc w:val="center"/>
              <w:rPr>
                <w:sz w:val="20"/>
                <w:szCs w:val="20"/>
              </w:rPr>
            </w:pPr>
          </w:p>
        </w:tc>
      </w:tr>
      <w:tr w:rsidR="00853708" w:rsidRPr="000E595B" w:rsidTr="00853708">
        <w:tc>
          <w:tcPr>
            <w:tcW w:w="3114" w:type="pct"/>
          </w:tcPr>
          <w:p w:rsidR="00853708" w:rsidRPr="000E595B" w:rsidRDefault="00853708" w:rsidP="00853708">
            <w:pPr>
              <w:rPr>
                <w:color w:val="000000"/>
                <w:sz w:val="20"/>
                <w:szCs w:val="20"/>
              </w:rPr>
            </w:pPr>
            <w:r w:rsidRPr="000E595B">
              <w:rPr>
                <w:color w:val="000000"/>
                <w:sz w:val="20"/>
                <w:szCs w:val="20"/>
              </w:rPr>
              <w:t xml:space="preserve"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</w:t>
            </w:r>
          </w:p>
        </w:tc>
        <w:tc>
          <w:tcPr>
            <w:tcW w:w="628" w:type="pct"/>
            <w:vAlign w:val="bottom"/>
          </w:tcPr>
          <w:p w:rsidR="00853708" w:rsidRPr="00853708" w:rsidRDefault="00853708" w:rsidP="00853708">
            <w:pPr>
              <w:jc w:val="right"/>
              <w:rPr>
                <w:sz w:val="20"/>
                <w:szCs w:val="20"/>
              </w:rPr>
            </w:pPr>
            <w:r w:rsidRPr="00853708">
              <w:rPr>
                <w:sz w:val="20"/>
                <w:szCs w:val="20"/>
              </w:rPr>
              <w:t>150 497,68300</w:t>
            </w:r>
          </w:p>
        </w:tc>
        <w:tc>
          <w:tcPr>
            <w:tcW w:w="629" w:type="pct"/>
            <w:vAlign w:val="bottom"/>
          </w:tcPr>
          <w:p w:rsidR="00853708" w:rsidRPr="00853708" w:rsidRDefault="00853708" w:rsidP="00853708">
            <w:pPr>
              <w:jc w:val="right"/>
              <w:rPr>
                <w:sz w:val="20"/>
                <w:szCs w:val="20"/>
              </w:rPr>
            </w:pPr>
            <w:r w:rsidRPr="00853708">
              <w:rPr>
                <w:sz w:val="20"/>
                <w:szCs w:val="20"/>
              </w:rPr>
              <w:t>156 159,32000</w:t>
            </w:r>
          </w:p>
        </w:tc>
        <w:tc>
          <w:tcPr>
            <w:tcW w:w="629" w:type="pct"/>
            <w:vAlign w:val="bottom"/>
          </w:tcPr>
          <w:p w:rsidR="00853708" w:rsidRPr="00853708" w:rsidRDefault="00853708" w:rsidP="00853708">
            <w:pPr>
              <w:jc w:val="right"/>
              <w:rPr>
                <w:sz w:val="20"/>
                <w:szCs w:val="20"/>
              </w:rPr>
            </w:pPr>
            <w:r w:rsidRPr="00853708">
              <w:rPr>
                <w:sz w:val="20"/>
                <w:szCs w:val="20"/>
              </w:rPr>
              <w:t>158 903,77000</w:t>
            </w:r>
          </w:p>
        </w:tc>
      </w:tr>
      <w:tr w:rsidR="00853708" w:rsidRPr="000E595B" w:rsidTr="0031267D">
        <w:tc>
          <w:tcPr>
            <w:tcW w:w="3114" w:type="pct"/>
          </w:tcPr>
          <w:p w:rsidR="00853708" w:rsidRPr="000E595B" w:rsidRDefault="00853708" w:rsidP="00853708">
            <w:pPr>
              <w:pStyle w:val="ConsPlusNormal"/>
              <w:rPr>
                <w:sz w:val="20"/>
                <w:szCs w:val="20"/>
              </w:rPr>
            </w:pPr>
            <w:r w:rsidRPr="000E595B">
              <w:rPr>
                <w:sz w:val="20"/>
                <w:szCs w:val="20"/>
              </w:rPr>
              <w:t>Субвенции бюджету Фонда пенсионного и социального страхования Российской Федерации на выплату пенсий и осуществление ежемесячных пенсионных выплат, предусмотренных законодательством Донецкой Народной Республики</w:t>
            </w:r>
          </w:p>
        </w:tc>
        <w:tc>
          <w:tcPr>
            <w:tcW w:w="628" w:type="pct"/>
            <w:vAlign w:val="bottom"/>
          </w:tcPr>
          <w:p w:rsidR="00853708" w:rsidRDefault="00853708" w:rsidP="0085370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12 781 259,40000</w:t>
            </w:r>
          </w:p>
        </w:tc>
        <w:tc>
          <w:tcPr>
            <w:tcW w:w="629" w:type="pct"/>
            <w:vAlign w:val="bottom"/>
          </w:tcPr>
          <w:p w:rsidR="00853708" w:rsidRDefault="00853708" w:rsidP="0085370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11 986 544,40000</w:t>
            </w:r>
          </w:p>
        </w:tc>
        <w:tc>
          <w:tcPr>
            <w:tcW w:w="629" w:type="pct"/>
            <w:vAlign w:val="bottom"/>
          </w:tcPr>
          <w:p w:rsidR="00853708" w:rsidRDefault="00853708" w:rsidP="0085370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11 357 427,50000</w:t>
            </w:r>
          </w:p>
        </w:tc>
      </w:tr>
      <w:tr w:rsidR="00853708" w:rsidRPr="000E595B" w:rsidTr="006271BA">
        <w:tc>
          <w:tcPr>
            <w:tcW w:w="3114" w:type="pct"/>
          </w:tcPr>
          <w:p w:rsidR="00853708" w:rsidRPr="000E595B" w:rsidRDefault="00853708" w:rsidP="00853708">
            <w:pPr>
              <w:rPr>
                <w:sz w:val="20"/>
                <w:szCs w:val="20"/>
              </w:rPr>
            </w:pPr>
            <w:r w:rsidRPr="000E595B">
              <w:rPr>
                <w:sz w:val="20"/>
                <w:szCs w:val="20"/>
              </w:rPr>
              <w:t>Иной межбюджетный трансферт на финансовое обеспечение выполнения функций Территориального фонда обязательного медицинского страхования Донецкой Народной Республики</w:t>
            </w:r>
          </w:p>
        </w:tc>
        <w:tc>
          <w:tcPr>
            <w:tcW w:w="628" w:type="pct"/>
            <w:vAlign w:val="bottom"/>
          </w:tcPr>
          <w:p w:rsidR="00853708" w:rsidRDefault="00853708" w:rsidP="0085370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363 855,20000</w:t>
            </w:r>
          </w:p>
        </w:tc>
        <w:tc>
          <w:tcPr>
            <w:tcW w:w="629" w:type="pct"/>
            <w:vAlign w:val="bottom"/>
          </w:tcPr>
          <w:p w:rsidR="00853708" w:rsidRDefault="00853708" w:rsidP="0085370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629" w:type="pct"/>
            <w:vAlign w:val="bottom"/>
          </w:tcPr>
          <w:p w:rsidR="00853708" w:rsidRDefault="00853708" w:rsidP="0085370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0,00000</w:t>
            </w:r>
          </w:p>
        </w:tc>
      </w:tr>
      <w:tr w:rsidR="00853708" w:rsidRPr="000E595B" w:rsidTr="006271BA">
        <w:tc>
          <w:tcPr>
            <w:tcW w:w="3114" w:type="pct"/>
          </w:tcPr>
          <w:p w:rsidR="00853708" w:rsidRPr="000E595B" w:rsidRDefault="00853708" w:rsidP="00853708">
            <w:pPr>
              <w:rPr>
                <w:sz w:val="20"/>
                <w:szCs w:val="20"/>
              </w:rPr>
            </w:pPr>
            <w:r w:rsidRPr="000E595B">
              <w:rPr>
                <w:sz w:val="20"/>
                <w:szCs w:val="20"/>
              </w:rPr>
              <w:t>Иной межбюджетный трансферт</w:t>
            </w:r>
            <w:r w:rsidRPr="000E595B">
              <w:rPr>
                <w:sz w:val="20"/>
                <w:szCs w:val="20"/>
              </w:rPr>
              <w:t xml:space="preserve"> </w:t>
            </w:r>
            <w:r w:rsidRPr="000E595B">
              <w:rPr>
                <w:sz w:val="20"/>
                <w:szCs w:val="20"/>
              </w:rPr>
              <w:t>бюджету Фонда пенсионного и социального страхования Российской Федерации</w:t>
            </w:r>
            <w:r>
              <w:rPr>
                <w:sz w:val="20"/>
                <w:szCs w:val="20"/>
              </w:rPr>
              <w:t xml:space="preserve"> на с</w:t>
            </w:r>
            <w:r w:rsidRPr="00853708">
              <w:rPr>
                <w:sz w:val="20"/>
                <w:szCs w:val="20"/>
              </w:rPr>
              <w:t>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628" w:type="pct"/>
            <w:vAlign w:val="bottom"/>
          </w:tcPr>
          <w:p w:rsidR="00853708" w:rsidRDefault="00853708" w:rsidP="0085370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629" w:type="pct"/>
            <w:vAlign w:val="bottom"/>
          </w:tcPr>
          <w:p w:rsidR="00853708" w:rsidRDefault="00853708" w:rsidP="0085370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1 270,00000</w:t>
            </w:r>
          </w:p>
        </w:tc>
        <w:tc>
          <w:tcPr>
            <w:tcW w:w="629" w:type="pct"/>
            <w:vAlign w:val="bottom"/>
          </w:tcPr>
          <w:p w:rsidR="00853708" w:rsidRDefault="00853708" w:rsidP="0085370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1 760,00000</w:t>
            </w:r>
          </w:p>
        </w:tc>
      </w:tr>
      <w:tr w:rsidR="00853708" w:rsidRPr="000E595B" w:rsidTr="006271BA">
        <w:tc>
          <w:tcPr>
            <w:tcW w:w="3114" w:type="pct"/>
          </w:tcPr>
          <w:p w:rsidR="00853708" w:rsidRPr="000E595B" w:rsidRDefault="00853708" w:rsidP="00853708">
            <w:pPr>
              <w:rPr>
                <w:sz w:val="20"/>
                <w:szCs w:val="20"/>
              </w:rPr>
            </w:pPr>
            <w:r w:rsidRPr="000E595B">
              <w:rPr>
                <w:sz w:val="20"/>
                <w:szCs w:val="20"/>
              </w:rPr>
              <w:t>Межбюджетные трансферты бюджетам муниципальных округов, городских округов</w:t>
            </w:r>
          </w:p>
        </w:tc>
        <w:tc>
          <w:tcPr>
            <w:tcW w:w="628" w:type="pct"/>
            <w:vAlign w:val="bottom"/>
          </w:tcPr>
          <w:p w:rsidR="00853708" w:rsidRPr="00853708" w:rsidRDefault="00853708" w:rsidP="00853708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3708">
              <w:rPr>
                <w:bCs/>
                <w:color w:val="000000"/>
                <w:sz w:val="20"/>
                <w:szCs w:val="20"/>
              </w:rPr>
              <w:t>53 654 955,70756</w:t>
            </w:r>
          </w:p>
        </w:tc>
        <w:tc>
          <w:tcPr>
            <w:tcW w:w="629" w:type="pct"/>
            <w:vAlign w:val="bottom"/>
          </w:tcPr>
          <w:p w:rsidR="00853708" w:rsidRPr="00853708" w:rsidRDefault="00853708" w:rsidP="00853708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3708">
              <w:rPr>
                <w:bCs/>
                <w:color w:val="000000"/>
                <w:sz w:val="20"/>
                <w:szCs w:val="20"/>
              </w:rPr>
              <w:t>40 335 548,38903</w:t>
            </w:r>
          </w:p>
        </w:tc>
        <w:tc>
          <w:tcPr>
            <w:tcW w:w="629" w:type="pct"/>
            <w:vAlign w:val="bottom"/>
          </w:tcPr>
          <w:p w:rsidR="00853708" w:rsidRPr="00853708" w:rsidRDefault="00853708" w:rsidP="00853708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3708">
              <w:rPr>
                <w:bCs/>
                <w:color w:val="000000"/>
                <w:sz w:val="20"/>
                <w:szCs w:val="20"/>
              </w:rPr>
              <w:t>44 419 735,84110</w:t>
            </w:r>
          </w:p>
        </w:tc>
      </w:tr>
      <w:tr w:rsidR="00853708" w:rsidRPr="000E595B" w:rsidTr="006271BA">
        <w:tc>
          <w:tcPr>
            <w:tcW w:w="3114" w:type="pct"/>
          </w:tcPr>
          <w:p w:rsidR="00853708" w:rsidRPr="000E595B" w:rsidRDefault="00853708" w:rsidP="00853708">
            <w:pPr>
              <w:rPr>
                <w:sz w:val="20"/>
                <w:szCs w:val="20"/>
              </w:rPr>
            </w:pPr>
            <w:bookmarkStart w:id="0" w:name="_GoBack" w:colFirst="1" w:colLast="3"/>
            <w:r w:rsidRPr="000E595B">
              <w:rPr>
                <w:sz w:val="20"/>
                <w:szCs w:val="20"/>
              </w:rPr>
              <w:t>Итого</w:t>
            </w:r>
          </w:p>
        </w:tc>
        <w:tc>
          <w:tcPr>
            <w:tcW w:w="628" w:type="pct"/>
            <w:vAlign w:val="bottom"/>
          </w:tcPr>
          <w:p w:rsidR="00853708" w:rsidRPr="00853708" w:rsidRDefault="00853708" w:rsidP="00853708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3708">
              <w:rPr>
                <w:bCs/>
                <w:color w:val="000000"/>
                <w:sz w:val="20"/>
                <w:szCs w:val="20"/>
              </w:rPr>
              <w:t>66 951 467,99056</w:t>
            </w:r>
          </w:p>
        </w:tc>
        <w:tc>
          <w:tcPr>
            <w:tcW w:w="629" w:type="pct"/>
            <w:vAlign w:val="bottom"/>
          </w:tcPr>
          <w:p w:rsidR="00853708" w:rsidRPr="00853708" w:rsidRDefault="00853708" w:rsidP="00853708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3708">
              <w:rPr>
                <w:bCs/>
                <w:color w:val="000000"/>
                <w:sz w:val="20"/>
                <w:szCs w:val="20"/>
              </w:rPr>
              <w:t>52 479 522,10903</w:t>
            </w:r>
          </w:p>
        </w:tc>
        <w:tc>
          <w:tcPr>
            <w:tcW w:w="629" w:type="pct"/>
            <w:vAlign w:val="bottom"/>
          </w:tcPr>
          <w:p w:rsidR="00853708" w:rsidRPr="00853708" w:rsidRDefault="00853708" w:rsidP="00853708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3708">
              <w:rPr>
                <w:bCs/>
                <w:color w:val="000000"/>
                <w:sz w:val="20"/>
                <w:szCs w:val="20"/>
              </w:rPr>
              <w:t>55 937 827,11110</w:t>
            </w:r>
          </w:p>
        </w:tc>
      </w:tr>
      <w:bookmarkEnd w:id="0"/>
    </w:tbl>
    <w:p w:rsidR="00426C3A" w:rsidRDefault="00426C3A"/>
    <w:sectPr w:rsidR="00426C3A" w:rsidSect="000E595B">
      <w:headerReference w:type="default" r:id="rId6"/>
      <w:pgSz w:w="16838" w:h="11906" w:orient="landscape"/>
      <w:pgMar w:top="1701" w:right="1134" w:bottom="850" w:left="1134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1FF" w:rsidRDefault="00CC71FF" w:rsidP="00466E97">
      <w:r>
        <w:separator/>
      </w:r>
    </w:p>
  </w:endnote>
  <w:endnote w:type="continuationSeparator" w:id="0">
    <w:p w:rsidR="00CC71FF" w:rsidRDefault="00CC71FF" w:rsidP="00466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1FF" w:rsidRDefault="00CC71FF" w:rsidP="00466E97">
      <w:r>
        <w:separator/>
      </w:r>
    </w:p>
  </w:footnote>
  <w:footnote w:type="continuationSeparator" w:id="0">
    <w:p w:rsidR="00CC71FF" w:rsidRDefault="00CC71FF" w:rsidP="00466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595029"/>
      <w:docPartObj>
        <w:docPartGallery w:val="Page Numbers (Top of Page)"/>
        <w:docPartUnique/>
      </w:docPartObj>
    </w:sdtPr>
    <w:sdtEndPr/>
    <w:sdtContent>
      <w:p w:rsidR="00197ADB" w:rsidRPr="00466E97" w:rsidRDefault="00197ADB">
        <w:pPr>
          <w:pStyle w:val="a6"/>
          <w:jc w:val="center"/>
        </w:pPr>
        <w:r w:rsidRPr="00466E97">
          <w:fldChar w:fldCharType="begin"/>
        </w:r>
        <w:r w:rsidRPr="00466E97">
          <w:instrText>PAGE   \* MERGEFORMAT</w:instrText>
        </w:r>
        <w:r w:rsidRPr="00466E97">
          <w:fldChar w:fldCharType="separate"/>
        </w:r>
        <w:r w:rsidR="00574252">
          <w:rPr>
            <w:noProof/>
          </w:rPr>
          <w:t>3</w:t>
        </w:r>
        <w:r w:rsidRPr="00466E97"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5E5"/>
    <w:rsid w:val="00016F4B"/>
    <w:rsid w:val="00036DE4"/>
    <w:rsid w:val="000A58A6"/>
    <w:rsid w:val="000E595B"/>
    <w:rsid w:val="001047CE"/>
    <w:rsid w:val="001477DB"/>
    <w:rsid w:val="001501DE"/>
    <w:rsid w:val="00151BE5"/>
    <w:rsid w:val="00173EA6"/>
    <w:rsid w:val="00191F49"/>
    <w:rsid w:val="00193510"/>
    <w:rsid w:val="00197ADB"/>
    <w:rsid w:val="001A11D1"/>
    <w:rsid w:val="001B3411"/>
    <w:rsid w:val="001C6696"/>
    <w:rsid w:val="002004F7"/>
    <w:rsid w:val="00215C4F"/>
    <w:rsid w:val="00231A36"/>
    <w:rsid w:val="002609B0"/>
    <w:rsid w:val="0028084E"/>
    <w:rsid w:val="0029134D"/>
    <w:rsid w:val="00293465"/>
    <w:rsid w:val="0029785A"/>
    <w:rsid w:val="002C39C5"/>
    <w:rsid w:val="002D2469"/>
    <w:rsid w:val="002E1169"/>
    <w:rsid w:val="002E4598"/>
    <w:rsid w:val="002F0A97"/>
    <w:rsid w:val="002F49CE"/>
    <w:rsid w:val="002F5D6C"/>
    <w:rsid w:val="003024D2"/>
    <w:rsid w:val="0031267D"/>
    <w:rsid w:val="00314F4F"/>
    <w:rsid w:val="00321CAE"/>
    <w:rsid w:val="003325B0"/>
    <w:rsid w:val="00355643"/>
    <w:rsid w:val="003557CD"/>
    <w:rsid w:val="00377540"/>
    <w:rsid w:val="003805E5"/>
    <w:rsid w:val="00381EE3"/>
    <w:rsid w:val="003C5B57"/>
    <w:rsid w:val="003E393B"/>
    <w:rsid w:val="003E6539"/>
    <w:rsid w:val="003F238E"/>
    <w:rsid w:val="003F23AE"/>
    <w:rsid w:val="004074DD"/>
    <w:rsid w:val="00426C3A"/>
    <w:rsid w:val="004344EE"/>
    <w:rsid w:val="0045457B"/>
    <w:rsid w:val="00466E97"/>
    <w:rsid w:val="00467FE2"/>
    <w:rsid w:val="00474010"/>
    <w:rsid w:val="004744BF"/>
    <w:rsid w:val="00475983"/>
    <w:rsid w:val="004C58B5"/>
    <w:rsid w:val="004C6477"/>
    <w:rsid w:val="004C77AF"/>
    <w:rsid w:val="004D167D"/>
    <w:rsid w:val="004E1F69"/>
    <w:rsid w:val="004F35E8"/>
    <w:rsid w:val="0050654F"/>
    <w:rsid w:val="005738AF"/>
    <w:rsid w:val="00574252"/>
    <w:rsid w:val="00582B8C"/>
    <w:rsid w:val="005952BD"/>
    <w:rsid w:val="00596997"/>
    <w:rsid w:val="005B2B65"/>
    <w:rsid w:val="005B409D"/>
    <w:rsid w:val="005B6E81"/>
    <w:rsid w:val="005C07A4"/>
    <w:rsid w:val="005E5C28"/>
    <w:rsid w:val="00601002"/>
    <w:rsid w:val="006241EA"/>
    <w:rsid w:val="006271BA"/>
    <w:rsid w:val="006355AE"/>
    <w:rsid w:val="00641AFD"/>
    <w:rsid w:val="006459E6"/>
    <w:rsid w:val="00657836"/>
    <w:rsid w:val="00667C65"/>
    <w:rsid w:val="006A407D"/>
    <w:rsid w:val="006C3E48"/>
    <w:rsid w:val="006D214C"/>
    <w:rsid w:val="006E0B33"/>
    <w:rsid w:val="00715B28"/>
    <w:rsid w:val="007305B5"/>
    <w:rsid w:val="00730A10"/>
    <w:rsid w:val="00740995"/>
    <w:rsid w:val="00745C60"/>
    <w:rsid w:val="00750B04"/>
    <w:rsid w:val="00750B95"/>
    <w:rsid w:val="00750CD2"/>
    <w:rsid w:val="00763568"/>
    <w:rsid w:val="007645BF"/>
    <w:rsid w:val="007675A8"/>
    <w:rsid w:val="0077143B"/>
    <w:rsid w:val="007715A0"/>
    <w:rsid w:val="00771609"/>
    <w:rsid w:val="0077647E"/>
    <w:rsid w:val="007876E7"/>
    <w:rsid w:val="00791B09"/>
    <w:rsid w:val="00796AE4"/>
    <w:rsid w:val="007975A1"/>
    <w:rsid w:val="007B440A"/>
    <w:rsid w:val="007C356B"/>
    <w:rsid w:val="0080362E"/>
    <w:rsid w:val="00806B28"/>
    <w:rsid w:val="00807FCB"/>
    <w:rsid w:val="00853708"/>
    <w:rsid w:val="00860A4C"/>
    <w:rsid w:val="00865E38"/>
    <w:rsid w:val="00883DE2"/>
    <w:rsid w:val="00896235"/>
    <w:rsid w:val="008B1D95"/>
    <w:rsid w:val="008B77A0"/>
    <w:rsid w:val="00917841"/>
    <w:rsid w:val="00943D7E"/>
    <w:rsid w:val="009571FB"/>
    <w:rsid w:val="0096157E"/>
    <w:rsid w:val="00964D8A"/>
    <w:rsid w:val="009664C6"/>
    <w:rsid w:val="009735DC"/>
    <w:rsid w:val="00975730"/>
    <w:rsid w:val="009871B5"/>
    <w:rsid w:val="009B50DD"/>
    <w:rsid w:val="009D33BB"/>
    <w:rsid w:val="009F0ABA"/>
    <w:rsid w:val="00A10087"/>
    <w:rsid w:val="00A361FB"/>
    <w:rsid w:val="00A60519"/>
    <w:rsid w:val="00A65A60"/>
    <w:rsid w:val="00A712C4"/>
    <w:rsid w:val="00A7714F"/>
    <w:rsid w:val="00A81342"/>
    <w:rsid w:val="00AA2940"/>
    <w:rsid w:val="00AA4BAC"/>
    <w:rsid w:val="00AA6360"/>
    <w:rsid w:val="00AB72C6"/>
    <w:rsid w:val="00AC5263"/>
    <w:rsid w:val="00AE5B0D"/>
    <w:rsid w:val="00B01B94"/>
    <w:rsid w:val="00B06E5A"/>
    <w:rsid w:val="00B1570D"/>
    <w:rsid w:val="00B30C98"/>
    <w:rsid w:val="00B3147F"/>
    <w:rsid w:val="00B42931"/>
    <w:rsid w:val="00B568BC"/>
    <w:rsid w:val="00B56DA7"/>
    <w:rsid w:val="00B75008"/>
    <w:rsid w:val="00B813F9"/>
    <w:rsid w:val="00B81D08"/>
    <w:rsid w:val="00B86C99"/>
    <w:rsid w:val="00BB6835"/>
    <w:rsid w:val="00BB71B8"/>
    <w:rsid w:val="00BC1D74"/>
    <w:rsid w:val="00BD500D"/>
    <w:rsid w:val="00BF0F09"/>
    <w:rsid w:val="00C03992"/>
    <w:rsid w:val="00C06F43"/>
    <w:rsid w:val="00C26745"/>
    <w:rsid w:val="00C40B82"/>
    <w:rsid w:val="00C40E1F"/>
    <w:rsid w:val="00C5199C"/>
    <w:rsid w:val="00C601CA"/>
    <w:rsid w:val="00C622D4"/>
    <w:rsid w:val="00C72AE1"/>
    <w:rsid w:val="00C8019F"/>
    <w:rsid w:val="00C81000"/>
    <w:rsid w:val="00C96169"/>
    <w:rsid w:val="00CA067E"/>
    <w:rsid w:val="00CA0859"/>
    <w:rsid w:val="00CB002A"/>
    <w:rsid w:val="00CC12F5"/>
    <w:rsid w:val="00CC71FF"/>
    <w:rsid w:val="00CF6608"/>
    <w:rsid w:val="00D0316D"/>
    <w:rsid w:val="00D0600C"/>
    <w:rsid w:val="00D07DE8"/>
    <w:rsid w:val="00D53284"/>
    <w:rsid w:val="00D5449E"/>
    <w:rsid w:val="00D57051"/>
    <w:rsid w:val="00D632EB"/>
    <w:rsid w:val="00D66EF4"/>
    <w:rsid w:val="00D741B9"/>
    <w:rsid w:val="00D80D5E"/>
    <w:rsid w:val="00DB189A"/>
    <w:rsid w:val="00DB73B5"/>
    <w:rsid w:val="00DC0263"/>
    <w:rsid w:val="00DD6A9A"/>
    <w:rsid w:val="00DF3C50"/>
    <w:rsid w:val="00DF7DF4"/>
    <w:rsid w:val="00E50F54"/>
    <w:rsid w:val="00E54DCC"/>
    <w:rsid w:val="00E749A9"/>
    <w:rsid w:val="00E80517"/>
    <w:rsid w:val="00EB273F"/>
    <w:rsid w:val="00EB3F7E"/>
    <w:rsid w:val="00EB5DFB"/>
    <w:rsid w:val="00F245FC"/>
    <w:rsid w:val="00F2700D"/>
    <w:rsid w:val="00F45E1F"/>
    <w:rsid w:val="00F57307"/>
    <w:rsid w:val="00F66F13"/>
    <w:rsid w:val="00F813B2"/>
    <w:rsid w:val="00F8323C"/>
    <w:rsid w:val="00F92910"/>
    <w:rsid w:val="00FB3D6D"/>
    <w:rsid w:val="00FD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D80AF"/>
  <w15:docId w15:val="{2ADD951B-6CC1-44B6-9303-CCDAA3349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05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05E5"/>
    <w:rPr>
      <w:color w:val="800080"/>
      <w:u w:val="single"/>
    </w:rPr>
  </w:style>
  <w:style w:type="paragraph" w:customStyle="1" w:styleId="xl65">
    <w:name w:val="xl65"/>
    <w:basedOn w:val="a"/>
    <w:rsid w:val="003805E5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table" w:styleId="a5">
    <w:name w:val="Table Grid"/>
    <w:basedOn w:val="a1"/>
    <w:uiPriority w:val="59"/>
    <w:rsid w:val="00BF0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4">
    <w:name w:val="xl64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6">
    <w:name w:val="xl66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7">
    <w:name w:val="xl67"/>
    <w:basedOn w:val="a"/>
    <w:rsid w:val="003024D2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66E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6E97"/>
  </w:style>
  <w:style w:type="paragraph" w:styleId="a8">
    <w:name w:val="footer"/>
    <w:basedOn w:val="a"/>
    <w:link w:val="a9"/>
    <w:uiPriority w:val="99"/>
    <w:unhideWhenUsed/>
    <w:rsid w:val="00466E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6E97"/>
  </w:style>
  <w:style w:type="paragraph" w:customStyle="1" w:styleId="xl68">
    <w:name w:val="xl68"/>
    <w:basedOn w:val="a"/>
    <w:rsid w:val="00750B95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xl69">
    <w:name w:val="xl69"/>
    <w:basedOn w:val="a"/>
    <w:rsid w:val="00E50F5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0">
    <w:name w:val="xl70"/>
    <w:basedOn w:val="a"/>
    <w:rsid w:val="00E50F54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3">
    <w:name w:val="xl73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E50F5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5">
    <w:name w:val="xl75"/>
    <w:basedOn w:val="a"/>
    <w:rsid w:val="00E50F54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msonormal0">
    <w:name w:val="msonormal"/>
    <w:basedOn w:val="a"/>
    <w:rsid w:val="00EB3F7E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744B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744B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74252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Захода Александр Николаевич</dc:creator>
  <cp:lastModifiedBy>Захода Александр Николаевич</cp:lastModifiedBy>
  <cp:revision>40</cp:revision>
  <cp:lastPrinted>2022-12-27T07:20:00Z</cp:lastPrinted>
  <dcterms:created xsi:type="dcterms:W3CDTF">2023-12-03T10:34:00Z</dcterms:created>
  <dcterms:modified xsi:type="dcterms:W3CDTF">2024-12-13T19:12:00Z</dcterms:modified>
</cp:coreProperties>
</file>